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63A3" w14:textId="76E4393B" w:rsidR="00197CBD" w:rsidRPr="00157BD6" w:rsidRDefault="00E269DC" w:rsidP="00E269DC">
      <w:pPr>
        <w:jc w:val="center"/>
        <w:rPr>
          <w:rFonts w:cstheme="minorHAnsi"/>
          <w:b/>
          <w:bCs/>
          <w:sz w:val="32"/>
          <w:szCs w:val="32"/>
          <w:lang w:val="kk-KZ"/>
        </w:rPr>
      </w:pPr>
      <w:r w:rsidRPr="00157BD6">
        <w:rPr>
          <w:rFonts w:cstheme="minorHAnsi"/>
          <w:b/>
          <w:bCs/>
          <w:sz w:val="32"/>
          <w:szCs w:val="32"/>
          <w:lang w:val="kk-KZ"/>
        </w:rPr>
        <w:t>Факт-</w:t>
      </w:r>
      <w:r w:rsidR="00341813">
        <w:rPr>
          <w:rFonts w:cstheme="minorHAnsi"/>
          <w:b/>
          <w:bCs/>
          <w:sz w:val="32"/>
          <w:szCs w:val="32"/>
          <w:lang w:val="kk-KZ"/>
        </w:rPr>
        <w:t>п</w:t>
      </w:r>
      <w:r w:rsidRPr="00157BD6">
        <w:rPr>
          <w:rFonts w:cstheme="minorHAnsi"/>
          <w:b/>
          <w:bCs/>
          <w:sz w:val="32"/>
          <w:szCs w:val="32"/>
          <w:lang w:val="kk-KZ"/>
        </w:rPr>
        <w:t xml:space="preserve">арақ. Серік </w:t>
      </w:r>
      <w:proofErr w:type="spellStart"/>
      <w:r w:rsidRPr="00157BD6">
        <w:rPr>
          <w:rFonts w:cstheme="minorHAnsi"/>
          <w:b/>
          <w:bCs/>
          <w:sz w:val="32"/>
          <w:szCs w:val="32"/>
          <w:lang w:val="kk-KZ"/>
        </w:rPr>
        <w:t>Төлбасовтың</w:t>
      </w:r>
      <w:proofErr w:type="spellEnd"/>
      <w:r w:rsidRPr="00157BD6">
        <w:rPr>
          <w:rFonts w:cstheme="minorHAnsi"/>
          <w:b/>
          <w:bCs/>
          <w:sz w:val="32"/>
          <w:szCs w:val="32"/>
          <w:lang w:val="kk-KZ"/>
        </w:rPr>
        <w:t xml:space="preserve"> </w:t>
      </w:r>
      <w:r w:rsidR="00341813">
        <w:rPr>
          <w:rFonts w:cstheme="minorHAnsi"/>
          <w:b/>
          <w:bCs/>
          <w:sz w:val="32"/>
          <w:szCs w:val="32"/>
          <w:lang w:val="kk-KZ"/>
        </w:rPr>
        <w:t>Ж</w:t>
      </w:r>
      <w:r w:rsidRPr="00157BD6">
        <w:rPr>
          <w:rFonts w:cstheme="minorHAnsi"/>
          <w:b/>
          <w:bCs/>
          <w:sz w:val="32"/>
          <w:szCs w:val="32"/>
          <w:lang w:val="kk-KZ"/>
        </w:rPr>
        <w:t xml:space="preserve">еке </w:t>
      </w:r>
      <w:r w:rsidR="00341813" w:rsidRPr="00341813">
        <w:rPr>
          <w:rFonts w:cstheme="minorHAnsi"/>
          <w:b/>
          <w:bCs/>
          <w:sz w:val="32"/>
          <w:szCs w:val="32"/>
          <w:lang w:val="kk-KZ"/>
        </w:rPr>
        <w:t>Қ</w:t>
      </w:r>
      <w:r w:rsidRPr="00157BD6">
        <w:rPr>
          <w:rFonts w:cstheme="minorHAnsi"/>
          <w:b/>
          <w:bCs/>
          <w:sz w:val="32"/>
          <w:szCs w:val="32"/>
          <w:lang w:val="kk-KZ"/>
        </w:rPr>
        <w:t>оры.</w:t>
      </w:r>
    </w:p>
    <w:p w14:paraId="20F8BE99" w14:textId="650C4FCD" w:rsidR="00E269DC" w:rsidRPr="00157BD6" w:rsidRDefault="00E269DC" w:rsidP="00157BD6">
      <w:pPr>
        <w:ind w:left="360"/>
        <w:jc w:val="center"/>
        <w:rPr>
          <w:rFonts w:cstheme="minorHAnsi"/>
          <w:lang w:val="kk-KZ"/>
        </w:rPr>
      </w:pPr>
      <w:r w:rsidRPr="00157BD6">
        <w:rPr>
          <w:rFonts w:cstheme="minorHAnsi"/>
          <w:lang w:val="kk-KZ"/>
        </w:rPr>
        <w:t xml:space="preserve">Серік </w:t>
      </w:r>
      <w:proofErr w:type="spellStart"/>
      <w:r w:rsidRPr="00157BD6">
        <w:rPr>
          <w:rFonts w:cstheme="minorHAnsi"/>
          <w:lang w:val="kk-KZ"/>
        </w:rPr>
        <w:t>Төлбасовтың</w:t>
      </w:r>
      <w:proofErr w:type="spellEnd"/>
      <w:r w:rsidRPr="00157BD6">
        <w:rPr>
          <w:rFonts w:cstheme="minorHAnsi"/>
          <w:lang w:val="kk-KZ"/>
        </w:rPr>
        <w:t xml:space="preserve"> </w:t>
      </w:r>
      <w:r w:rsidR="00341813" w:rsidRPr="00341813">
        <w:rPr>
          <w:rFonts w:cstheme="minorHAnsi"/>
          <w:lang w:val="kk-KZ"/>
        </w:rPr>
        <w:t>Жеке Қоры</w:t>
      </w:r>
      <w:r w:rsidR="00341813" w:rsidRPr="00157BD6">
        <w:rPr>
          <w:rFonts w:cstheme="minorHAnsi"/>
          <w:lang w:val="kk-KZ"/>
        </w:rPr>
        <w:t xml:space="preserve"> </w:t>
      </w:r>
      <w:r w:rsidRPr="00157BD6">
        <w:rPr>
          <w:rFonts w:cstheme="minorHAnsi"/>
          <w:lang w:val="kk-KZ"/>
        </w:rPr>
        <w:t>2007 жылдың 18 қаңтарында құрылған.</w:t>
      </w:r>
    </w:p>
    <w:p w14:paraId="59F9E207" w14:textId="27ECCCFC" w:rsidR="00AA1DA2" w:rsidRPr="00157BD6" w:rsidRDefault="00E269DC" w:rsidP="00157BD6">
      <w:pPr>
        <w:ind w:left="360"/>
        <w:jc w:val="center"/>
        <w:rPr>
          <w:rFonts w:cstheme="minorHAnsi"/>
          <w:lang w:val="kk-KZ"/>
        </w:rPr>
      </w:pPr>
      <w:r w:rsidRPr="00157BD6">
        <w:rPr>
          <w:rFonts w:cstheme="minorHAnsi"/>
          <w:lang w:val="kk-KZ"/>
        </w:rPr>
        <w:t>Қор жұмысының мақсаты қоғамдық ұйымдарды қолдау болып табылады.</w:t>
      </w:r>
    </w:p>
    <w:p w14:paraId="4280A215" w14:textId="77777777" w:rsidR="00E269DC" w:rsidRPr="00157BD6" w:rsidRDefault="00E269DC" w:rsidP="00E269DC">
      <w:pPr>
        <w:ind w:left="360"/>
        <w:jc w:val="both"/>
        <w:rPr>
          <w:rFonts w:cstheme="minorHAnsi"/>
          <w:lang w:val="kk-KZ"/>
        </w:rPr>
      </w:pPr>
    </w:p>
    <w:p w14:paraId="4372C167" w14:textId="4B25C26C" w:rsidR="00055370" w:rsidRPr="00157BD6" w:rsidRDefault="00E269DC" w:rsidP="00EF5D54">
      <w:pPr>
        <w:ind w:left="360"/>
        <w:jc w:val="both"/>
        <w:rPr>
          <w:rFonts w:cstheme="minorHAnsi"/>
          <w:lang w:val="kk-KZ"/>
        </w:rPr>
      </w:pPr>
      <w:r w:rsidRPr="00157BD6">
        <w:rPr>
          <w:rFonts w:cstheme="minorHAnsi"/>
          <w:noProof/>
          <w:lang w:val="kk-KZ"/>
        </w:rPr>
        <w:drawing>
          <wp:anchor distT="0" distB="0" distL="114300" distR="114300" simplePos="0" relativeHeight="251658240" behindDoc="0" locked="0" layoutInCell="1" allowOverlap="1" wp14:anchorId="1047C58F" wp14:editId="1A5F304E">
            <wp:simplePos x="0" y="0"/>
            <wp:positionH relativeFrom="margin">
              <wp:posOffset>255270</wp:posOffset>
            </wp:positionH>
            <wp:positionV relativeFrom="paragraph">
              <wp:posOffset>44450</wp:posOffset>
            </wp:positionV>
            <wp:extent cx="2539365" cy="1792605"/>
            <wp:effectExtent l="38100" t="38100" r="89535" b="869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alphaModFix/>
                      <a:extLst>
                        <a:ext uri="{28A0092B-C50C-407E-A947-70E740481C1C}">
                          <a14:useLocalDpi xmlns:a14="http://schemas.microsoft.com/office/drawing/2010/main" val="0"/>
                        </a:ext>
                      </a:extLst>
                    </a:blip>
                    <a:stretch>
                      <a:fillRect/>
                    </a:stretch>
                  </pic:blipFill>
                  <pic:spPr>
                    <a:xfrm>
                      <a:off x="0" y="0"/>
                      <a:ext cx="2539365" cy="1792605"/>
                    </a:xfrm>
                    <a:prstGeom prst="rect">
                      <a:avLst/>
                    </a:prstGeom>
                    <a:ln>
                      <a:solidFill>
                        <a:schemeClr val="accent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157BD6">
        <w:rPr>
          <w:lang w:val="kk-KZ"/>
        </w:rPr>
        <w:t xml:space="preserve"> </w:t>
      </w:r>
      <w:r w:rsidRPr="00157BD6">
        <w:rPr>
          <w:rFonts w:cstheme="minorHAnsi"/>
          <w:noProof/>
          <w:lang w:val="kk-KZ"/>
        </w:rPr>
        <w:t>2007-2021 жылдар аралығында Қор денсаулық сақтау, білім беру, спорт және экология салаларында әртүрлі коммерциялық және коммерциялық емес ұйымдарға қайырымдылық көмек көрсетті</w:t>
      </w:r>
      <w:r w:rsidR="00055370" w:rsidRPr="00157BD6">
        <w:rPr>
          <w:rFonts w:cstheme="minorHAnsi"/>
          <w:lang w:val="kk-KZ"/>
        </w:rPr>
        <w:t xml:space="preserve">. </w:t>
      </w:r>
    </w:p>
    <w:p w14:paraId="156773DB" w14:textId="15A3ED30" w:rsidR="00B34BC7" w:rsidRPr="00157BD6" w:rsidRDefault="00E269DC" w:rsidP="00EF5D54">
      <w:pPr>
        <w:jc w:val="both"/>
        <w:rPr>
          <w:rFonts w:cstheme="minorHAnsi"/>
          <w:lang w:val="kk-KZ"/>
        </w:rPr>
      </w:pPr>
      <w:r w:rsidRPr="00157BD6">
        <w:rPr>
          <w:rFonts w:cstheme="minorHAnsi"/>
          <w:lang w:val="kk-KZ"/>
        </w:rPr>
        <w:t xml:space="preserve">2018 жылдан бастап қазіргі уақытқа дейін Серік </w:t>
      </w:r>
      <w:proofErr w:type="spellStart"/>
      <w:r w:rsidRPr="00157BD6">
        <w:rPr>
          <w:rFonts w:cstheme="minorHAnsi"/>
          <w:lang w:val="kk-KZ"/>
        </w:rPr>
        <w:t>Төлбасов</w:t>
      </w:r>
      <w:proofErr w:type="spellEnd"/>
      <w:r w:rsidRPr="00157BD6">
        <w:rPr>
          <w:rFonts w:cstheme="minorHAnsi"/>
          <w:lang w:val="kk-KZ"/>
        </w:rPr>
        <w:t xml:space="preserve"> </w:t>
      </w:r>
      <w:r w:rsidR="00341813" w:rsidRPr="00341813">
        <w:rPr>
          <w:rFonts w:cstheme="minorHAnsi"/>
          <w:lang w:val="kk-KZ"/>
        </w:rPr>
        <w:t>Қоры</w:t>
      </w:r>
      <w:r w:rsidRPr="00157BD6">
        <w:rPr>
          <w:rFonts w:cstheme="minorHAnsi"/>
          <w:lang w:val="kk-KZ"/>
        </w:rPr>
        <w:t xml:space="preserve"> ауыл жастарының зияткерлік әлеуетіне инвестиция салады</w:t>
      </w:r>
      <w:r w:rsidR="00197CBD" w:rsidRPr="00157BD6">
        <w:rPr>
          <w:rFonts w:cstheme="minorHAnsi"/>
          <w:lang w:val="kk-KZ"/>
        </w:rPr>
        <w:t xml:space="preserve">. </w:t>
      </w:r>
    </w:p>
    <w:p w14:paraId="3FA22227" w14:textId="77777777" w:rsidR="00AA1DA2" w:rsidRPr="00157BD6" w:rsidRDefault="00AA1DA2" w:rsidP="00197CBD">
      <w:pPr>
        <w:ind w:left="360"/>
        <w:jc w:val="both"/>
        <w:rPr>
          <w:rFonts w:cstheme="minorHAnsi"/>
          <w:lang w:val="kk-KZ"/>
        </w:rPr>
      </w:pPr>
    </w:p>
    <w:p w14:paraId="1C9D628D" w14:textId="0CB9E3A5" w:rsidR="007E798C" w:rsidRPr="00157BD6" w:rsidRDefault="00E269DC" w:rsidP="00197CBD">
      <w:pPr>
        <w:ind w:left="360"/>
        <w:jc w:val="both"/>
        <w:rPr>
          <w:rFonts w:cstheme="minorHAnsi"/>
          <w:lang w:val="kk-KZ"/>
        </w:rPr>
      </w:pPr>
      <w:r w:rsidRPr="00157BD6">
        <w:rPr>
          <w:rFonts w:cstheme="minorHAnsi"/>
          <w:lang w:val="kk-KZ"/>
        </w:rPr>
        <w:t>Серік Төлбасов Түркістан облысындағы IQanat білім беру қорының қамқоршыларының бірі</w:t>
      </w:r>
      <w:r w:rsidR="00197CBD" w:rsidRPr="00157BD6">
        <w:rPr>
          <w:rFonts w:cstheme="minorHAnsi"/>
          <w:lang w:val="kk-KZ"/>
        </w:rPr>
        <w:t>.</w:t>
      </w:r>
    </w:p>
    <w:p w14:paraId="6C13E54E" w14:textId="77777777" w:rsidR="00AA1DA2" w:rsidRPr="00157BD6" w:rsidRDefault="00AA1DA2" w:rsidP="00AA1DA2">
      <w:pPr>
        <w:ind w:left="360"/>
        <w:jc w:val="both"/>
        <w:rPr>
          <w:rFonts w:cstheme="minorHAnsi"/>
          <w:shd w:val="clear" w:color="auto" w:fill="FFFFFF"/>
          <w:lang w:val="kk-KZ"/>
        </w:rPr>
      </w:pPr>
    </w:p>
    <w:p w14:paraId="59AE7CC4" w14:textId="05492247" w:rsidR="00CB7FB5" w:rsidRPr="00157BD6" w:rsidRDefault="00E269DC" w:rsidP="00AA1DA2">
      <w:pPr>
        <w:ind w:left="360"/>
        <w:jc w:val="both"/>
        <w:rPr>
          <w:rFonts w:cstheme="minorHAnsi"/>
          <w:shd w:val="clear" w:color="auto" w:fill="FFFFFF"/>
          <w:lang w:val="kk-KZ"/>
        </w:rPr>
      </w:pPr>
      <w:r w:rsidRPr="00157BD6">
        <w:rPr>
          <w:rFonts w:cstheme="minorHAnsi"/>
          <w:shd w:val="clear" w:color="auto" w:fill="FFFFFF"/>
          <w:lang w:val="kk-KZ"/>
        </w:rPr>
        <w:t>IQanat жыл сайын олимпиадалар өткізеді, олардың негізгі мақсаттары мен міндеттері: қабілетті оқушыларды анықтау және қолдау, ауыл оқушыларының шығармашылық, танымдық, зияткерлік бастамаларын жандандыру; балалар арасында жанды қарым-қатынас пен тәжірибе алмасуды ұйымдастыру болып табылады</w:t>
      </w:r>
      <w:r w:rsidR="00197CBD" w:rsidRPr="00157BD6">
        <w:rPr>
          <w:rFonts w:cstheme="minorHAnsi"/>
          <w:shd w:val="clear" w:color="auto" w:fill="FFFFFF"/>
          <w:lang w:val="kk-KZ"/>
        </w:rPr>
        <w:t xml:space="preserve">. </w:t>
      </w:r>
      <w:r w:rsidRPr="00157BD6">
        <w:rPr>
          <w:rFonts w:cstheme="minorHAnsi"/>
          <w:shd w:val="clear" w:color="auto" w:fill="FFFFFF"/>
          <w:lang w:val="kk-KZ"/>
        </w:rPr>
        <w:t>Олимпиада жеңімпаздарына мотивациялық көмек көрсету үшін IQanat қоры IQMentor тәлімгерлік бағдарламасын әзірледі</w:t>
      </w:r>
      <w:r w:rsidR="00197CBD" w:rsidRPr="00157BD6">
        <w:rPr>
          <w:rFonts w:cstheme="minorHAnsi"/>
          <w:shd w:val="clear" w:color="auto" w:fill="FFFFFF"/>
          <w:lang w:val="kk-KZ"/>
        </w:rPr>
        <w:t xml:space="preserve">. </w:t>
      </w:r>
    </w:p>
    <w:p w14:paraId="5C0D3E7D" w14:textId="4F074150" w:rsidR="00AA1DA2" w:rsidRPr="00157BD6" w:rsidRDefault="00E269DC" w:rsidP="00AA1DA2">
      <w:pPr>
        <w:ind w:left="360"/>
        <w:jc w:val="both"/>
        <w:rPr>
          <w:rFonts w:cstheme="minorHAnsi"/>
          <w:lang w:val="kk-KZ"/>
        </w:rPr>
      </w:pPr>
      <w:r w:rsidRPr="00157BD6">
        <w:rPr>
          <w:rFonts w:cstheme="minorHAnsi"/>
          <w:shd w:val="clear" w:color="auto" w:fill="FFFFFF"/>
          <w:lang w:val="kk-KZ"/>
        </w:rPr>
        <w:t>IQanat бағдарламасы шеңберінде ментор ауылдық мектептердің балалары үшін тәлімгер болады, бұл бірінші кезекте олардың әрқайсысы еліміздің және әлемнің жетекші жоғары оқу орындарына түсуге қабілетті деген мотивация мен сенімді сақтауға көмектеседі</w:t>
      </w:r>
      <w:r w:rsidR="00197CBD" w:rsidRPr="00157BD6">
        <w:rPr>
          <w:rFonts w:cstheme="minorHAnsi"/>
          <w:shd w:val="clear" w:color="auto" w:fill="FFFFFF"/>
          <w:lang w:val="kk-KZ"/>
        </w:rPr>
        <w:t>.</w:t>
      </w:r>
    </w:p>
    <w:p w14:paraId="7540B343" w14:textId="77777777" w:rsidR="00AA1DA2" w:rsidRPr="00157BD6" w:rsidRDefault="00AA1DA2" w:rsidP="00AA1DA2">
      <w:pPr>
        <w:ind w:left="360"/>
        <w:jc w:val="both"/>
        <w:rPr>
          <w:rFonts w:cstheme="minorHAnsi"/>
          <w:lang w:val="kk-KZ"/>
        </w:rPr>
      </w:pPr>
    </w:p>
    <w:p w14:paraId="262BD6D1" w14:textId="67D8395B" w:rsidR="00197CBD" w:rsidRPr="00157BD6" w:rsidRDefault="00E269DC" w:rsidP="00AA1DA2">
      <w:pPr>
        <w:ind w:left="360"/>
        <w:jc w:val="both"/>
        <w:rPr>
          <w:rFonts w:cstheme="minorHAnsi"/>
          <w:sz w:val="22"/>
          <w:szCs w:val="22"/>
          <w:lang w:val="kk-KZ"/>
        </w:rPr>
      </w:pPr>
      <w:r w:rsidRPr="00157BD6">
        <w:rPr>
          <w:rFonts w:cstheme="minorHAnsi"/>
          <w:lang w:val="kk-KZ"/>
        </w:rPr>
        <w:t xml:space="preserve">2015 жылы Серік </w:t>
      </w:r>
      <w:proofErr w:type="spellStart"/>
      <w:r w:rsidRPr="00157BD6">
        <w:rPr>
          <w:rFonts w:cstheme="minorHAnsi"/>
          <w:lang w:val="kk-KZ"/>
        </w:rPr>
        <w:t>Төлбасов</w:t>
      </w:r>
      <w:proofErr w:type="spellEnd"/>
      <w:r w:rsidRPr="00157BD6">
        <w:rPr>
          <w:rFonts w:cstheme="minorHAnsi"/>
          <w:lang w:val="kk-KZ"/>
        </w:rPr>
        <w:t xml:space="preserve"> </w:t>
      </w:r>
      <w:r w:rsidR="00341813" w:rsidRPr="00341813">
        <w:rPr>
          <w:rFonts w:cstheme="minorHAnsi"/>
          <w:lang w:val="kk-KZ"/>
        </w:rPr>
        <w:t>Қоры</w:t>
      </w:r>
      <w:r w:rsidRPr="00157BD6">
        <w:rPr>
          <w:rFonts w:cstheme="minorHAnsi"/>
          <w:lang w:val="kk-KZ"/>
        </w:rPr>
        <w:t xml:space="preserve"> </w:t>
      </w:r>
      <w:proofErr w:type="spellStart"/>
      <w:r w:rsidRPr="00157BD6">
        <w:rPr>
          <w:rFonts w:cstheme="minorHAnsi"/>
          <w:lang w:val="kk-KZ"/>
        </w:rPr>
        <w:t>Almaty</w:t>
      </w:r>
      <w:proofErr w:type="spellEnd"/>
      <w:r w:rsidRPr="00157BD6">
        <w:rPr>
          <w:rFonts w:cstheme="minorHAnsi"/>
          <w:lang w:val="kk-KZ"/>
        </w:rPr>
        <w:t xml:space="preserve"> </w:t>
      </w:r>
      <w:proofErr w:type="spellStart"/>
      <w:r w:rsidRPr="00157BD6">
        <w:rPr>
          <w:rFonts w:cstheme="minorHAnsi"/>
          <w:lang w:val="kk-KZ"/>
        </w:rPr>
        <w:t>Triathlon</w:t>
      </w:r>
      <w:proofErr w:type="spellEnd"/>
      <w:r w:rsidRPr="00157BD6">
        <w:rPr>
          <w:rFonts w:cstheme="minorHAnsi"/>
          <w:lang w:val="kk-KZ"/>
        </w:rPr>
        <w:t xml:space="preserve"> Қазақстандық әуесқой триатлон Федерациясына қаржылай қолдау көрсетті</w:t>
      </w:r>
      <w:r w:rsidR="00197CBD" w:rsidRPr="00157BD6">
        <w:rPr>
          <w:rFonts w:cstheme="minorHAnsi"/>
          <w:lang w:val="kk-KZ"/>
        </w:rPr>
        <w:t xml:space="preserve">. </w:t>
      </w:r>
      <w:r w:rsidRPr="00157BD6">
        <w:rPr>
          <w:rFonts w:cstheme="minorHAnsi"/>
          <w:lang w:val="kk-KZ"/>
        </w:rPr>
        <w:t>Бұл қазақстандық спорт тарихындағы кәсіпқойлар да, әуесқойлар да қатысқан алғашқы чемпионат</w:t>
      </w:r>
      <w:r w:rsidR="00197CBD" w:rsidRPr="00157BD6">
        <w:rPr>
          <w:rFonts w:cstheme="minorHAnsi"/>
          <w:sz w:val="22"/>
          <w:szCs w:val="22"/>
          <w:lang w:val="kk-KZ"/>
        </w:rPr>
        <w:t xml:space="preserve">. </w:t>
      </w:r>
    </w:p>
    <w:p w14:paraId="7F0F74BF" w14:textId="77777777" w:rsidR="00AA1DA2" w:rsidRPr="00157BD6" w:rsidRDefault="00AA1DA2" w:rsidP="007E798C">
      <w:pPr>
        <w:ind w:left="360"/>
        <w:jc w:val="both"/>
        <w:rPr>
          <w:rFonts w:cstheme="minorHAnsi"/>
          <w:sz w:val="22"/>
          <w:szCs w:val="22"/>
          <w:lang w:val="kk-KZ"/>
        </w:rPr>
      </w:pPr>
    </w:p>
    <w:p w14:paraId="4ADB045B" w14:textId="2AE664F8" w:rsidR="00EF5D54" w:rsidRPr="00157BD6" w:rsidRDefault="00E269DC" w:rsidP="007E798C">
      <w:pPr>
        <w:ind w:left="360"/>
        <w:jc w:val="both"/>
        <w:rPr>
          <w:rFonts w:cstheme="minorHAnsi"/>
          <w:lang w:val="kk-KZ"/>
        </w:rPr>
      </w:pPr>
      <w:r w:rsidRPr="00157BD6">
        <w:rPr>
          <w:rFonts w:cstheme="minorHAnsi"/>
          <w:lang w:val="kk-KZ"/>
        </w:rPr>
        <w:t>Елде төтенше жағдайдың енгізілуіне байланысты Серік Т</w:t>
      </w:r>
      <w:r w:rsidR="001C799D" w:rsidRPr="00157BD6">
        <w:rPr>
          <w:rFonts w:cstheme="minorHAnsi"/>
          <w:lang w:val="kk-KZ"/>
        </w:rPr>
        <w:t>ө</w:t>
      </w:r>
      <w:r w:rsidRPr="00157BD6">
        <w:rPr>
          <w:rFonts w:cstheme="minorHAnsi"/>
          <w:lang w:val="kk-KZ"/>
        </w:rPr>
        <w:t>лбасов қоры 2020 жылғы наурызда медициналық мекемелерге covid-19 коронавирус індетімен күресте қажетті шараларды жүзеге асыру үшін қаржылық қолдау көрсетті.</w:t>
      </w:r>
    </w:p>
    <w:p w14:paraId="311527F9" w14:textId="77777777" w:rsidR="001C799D" w:rsidRPr="00157BD6" w:rsidRDefault="001C799D" w:rsidP="007E798C">
      <w:pPr>
        <w:ind w:left="360"/>
        <w:jc w:val="both"/>
        <w:rPr>
          <w:rFonts w:cstheme="minorHAnsi"/>
          <w:lang w:val="kk-KZ"/>
        </w:rPr>
      </w:pPr>
    </w:p>
    <w:p w14:paraId="586DBEB7" w14:textId="1D3E4127" w:rsidR="00EF5D54" w:rsidRPr="00157BD6" w:rsidRDefault="001C799D" w:rsidP="007E798C">
      <w:pPr>
        <w:ind w:left="360"/>
        <w:jc w:val="both"/>
        <w:rPr>
          <w:rFonts w:cstheme="minorHAnsi"/>
          <w:lang w:val="kk-KZ"/>
        </w:rPr>
      </w:pPr>
      <w:r w:rsidRPr="00157BD6">
        <w:rPr>
          <w:rFonts w:cstheme="minorHAnsi"/>
          <w:lang w:val="kk-KZ"/>
        </w:rPr>
        <w:t>2021 жылғы 21 тамызда Төлбасов қоры Қазақстанда салауатты өмір салты мен спортты насихаттау мақсатында Алматы қаласында теннистен «Космос» турнирін қолдады</w:t>
      </w:r>
      <w:r w:rsidR="00EF5D54" w:rsidRPr="00157BD6">
        <w:rPr>
          <w:rFonts w:cstheme="minorHAnsi"/>
          <w:lang w:val="kk-KZ"/>
        </w:rPr>
        <w:t>.</w:t>
      </w:r>
    </w:p>
    <w:p w14:paraId="68FA9FF1" w14:textId="71D6C208" w:rsidR="00EF5D54" w:rsidRPr="00157BD6" w:rsidRDefault="00EF5D54" w:rsidP="007E798C">
      <w:pPr>
        <w:ind w:left="360"/>
        <w:jc w:val="both"/>
        <w:rPr>
          <w:rFonts w:cstheme="minorHAnsi"/>
          <w:lang w:val="kk-KZ"/>
        </w:rPr>
      </w:pPr>
    </w:p>
    <w:p w14:paraId="652C91E2" w14:textId="17F05369" w:rsidR="00EF5D54" w:rsidRPr="00157BD6" w:rsidRDefault="001C799D" w:rsidP="001C799D">
      <w:pPr>
        <w:ind w:left="360"/>
        <w:jc w:val="both"/>
        <w:rPr>
          <w:rFonts w:cstheme="minorHAnsi"/>
          <w:lang w:val="kk-KZ"/>
        </w:rPr>
      </w:pPr>
      <w:r w:rsidRPr="00157BD6">
        <w:rPr>
          <w:rFonts w:cstheme="minorHAnsi"/>
          <w:lang w:val="kk-KZ"/>
        </w:rPr>
        <w:t>Дәл осы идея Шымкент қаласы әкімдігімен бірлескен жобада көрініс тапты. 2021 жылғы мамырдан қарашаға дейін Серік Түлбасов Қоры Шымкент қаласында көпфункционалды спорт алаңдарын салуға 100 000 000 теңге берді. Спорт нысандары үш сериямен пайдалануға берілді: екеуі мамыр-маусымда, екеуі шілде – тамызда және үшеуі 2021 жылдың қарашасында.</w:t>
      </w:r>
    </w:p>
    <w:p w14:paraId="79BCA813" w14:textId="77777777" w:rsidR="001C799D" w:rsidRPr="00157BD6" w:rsidRDefault="001C799D" w:rsidP="001C799D">
      <w:pPr>
        <w:ind w:left="360"/>
        <w:jc w:val="both"/>
        <w:rPr>
          <w:rFonts w:cstheme="minorHAnsi"/>
          <w:lang w:val="kk-KZ"/>
        </w:rPr>
      </w:pPr>
    </w:p>
    <w:p w14:paraId="62B7CA72" w14:textId="77777777" w:rsidR="001C799D" w:rsidRPr="00157BD6" w:rsidRDefault="001C799D" w:rsidP="001C799D">
      <w:pPr>
        <w:jc w:val="both"/>
        <w:rPr>
          <w:rFonts w:cstheme="minorHAnsi"/>
          <w:lang w:val="kk-KZ"/>
        </w:rPr>
      </w:pPr>
      <w:r w:rsidRPr="00157BD6">
        <w:rPr>
          <w:rFonts w:cstheme="minorHAnsi"/>
          <w:lang w:val="kk-KZ"/>
        </w:rPr>
        <w:t xml:space="preserve">Барлық сұрақтар бойынша TS компаниялар тобының баспасөз қызметіне </w:t>
      </w:r>
      <w:hyperlink r:id="rId6" w:history="1">
        <w:r w:rsidRPr="00157BD6">
          <w:rPr>
            <w:rStyle w:val="Hyperlink"/>
            <w:rFonts w:cstheme="minorHAnsi"/>
            <w:lang w:val="kk-KZ"/>
          </w:rPr>
          <w:t>info@tspm.kz</w:t>
        </w:r>
      </w:hyperlink>
      <w:r w:rsidRPr="00157BD6">
        <w:rPr>
          <w:rFonts w:cstheme="minorHAnsi"/>
          <w:lang w:val="kk-KZ"/>
        </w:rPr>
        <w:t xml:space="preserve"> мекен-жайына хабарласыңыз +77014003393  </w:t>
      </w:r>
    </w:p>
    <w:p w14:paraId="78002FA9" w14:textId="02B48750" w:rsidR="00197CBD" w:rsidRPr="00157BD6" w:rsidRDefault="00197CBD" w:rsidP="001C799D">
      <w:pPr>
        <w:jc w:val="center"/>
        <w:rPr>
          <w:rFonts w:cstheme="minorHAnsi"/>
          <w:sz w:val="22"/>
          <w:szCs w:val="22"/>
          <w:lang w:val="kk-KZ"/>
        </w:rPr>
      </w:pPr>
    </w:p>
    <w:sectPr w:rsidR="00197CBD" w:rsidRPr="00157BD6" w:rsidSect="001C799D">
      <w:pgSz w:w="11900" w:h="16840"/>
      <w:pgMar w:top="851"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A37C4"/>
    <w:multiLevelType w:val="hybridMultilevel"/>
    <w:tmpl w:val="9C40C8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7C496F"/>
    <w:multiLevelType w:val="hybridMultilevel"/>
    <w:tmpl w:val="CBE253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16034E"/>
    <w:multiLevelType w:val="hybridMultilevel"/>
    <w:tmpl w:val="55CAB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BD"/>
    <w:rsid w:val="00055370"/>
    <w:rsid w:val="00157BD6"/>
    <w:rsid w:val="00197CBD"/>
    <w:rsid w:val="001C799D"/>
    <w:rsid w:val="002163A6"/>
    <w:rsid w:val="00341813"/>
    <w:rsid w:val="005A0FF7"/>
    <w:rsid w:val="006574B5"/>
    <w:rsid w:val="007322F5"/>
    <w:rsid w:val="007E798C"/>
    <w:rsid w:val="00AA1DA2"/>
    <w:rsid w:val="00B34BC7"/>
    <w:rsid w:val="00CB7FB5"/>
    <w:rsid w:val="00E269DC"/>
    <w:rsid w:val="00EF5D54"/>
    <w:rsid w:val="00F2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4DE4"/>
  <w15:chartTrackingRefBased/>
  <w15:docId w15:val="{F314F302-0C14-7A4A-9847-86A66313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CBD"/>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197CBD"/>
    <w:rPr>
      <w:sz w:val="16"/>
      <w:szCs w:val="16"/>
    </w:rPr>
  </w:style>
  <w:style w:type="paragraph" w:styleId="CommentText">
    <w:name w:val="annotation text"/>
    <w:basedOn w:val="Normal"/>
    <w:link w:val="CommentTextChar"/>
    <w:uiPriority w:val="99"/>
    <w:semiHidden/>
    <w:unhideWhenUsed/>
    <w:rsid w:val="00197CBD"/>
    <w:pPr>
      <w:spacing w:after="160"/>
    </w:pPr>
    <w:rPr>
      <w:sz w:val="20"/>
      <w:szCs w:val="20"/>
    </w:rPr>
  </w:style>
  <w:style w:type="character" w:customStyle="1" w:styleId="CommentTextChar">
    <w:name w:val="Comment Text Char"/>
    <w:basedOn w:val="DefaultParagraphFont"/>
    <w:link w:val="CommentText"/>
    <w:uiPriority w:val="99"/>
    <w:semiHidden/>
    <w:rsid w:val="00197CBD"/>
    <w:rPr>
      <w:sz w:val="20"/>
      <w:szCs w:val="20"/>
    </w:rPr>
  </w:style>
  <w:style w:type="character" w:styleId="Hyperlink">
    <w:name w:val="Hyperlink"/>
    <w:basedOn w:val="DefaultParagraphFont"/>
    <w:uiPriority w:val="99"/>
    <w:unhideWhenUsed/>
    <w:rsid w:val="00197CBD"/>
    <w:rPr>
      <w:color w:val="0000FF"/>
      <w:u w:val="single"/>
    </w:rPr>
  </w:style>
  <w:style w:type="character" w:styleId="Emphasis">
    <w:name w:val="Emphasis"/>
    <w:basedOn w:val="DefaultParagraphFont"/>
    <w:uiPriority w:val="20"/>
    <w:qFormat/>
    <w:rsid w:val="00197CBD"/>
    <w:rPr>
      <w:i/>
      <w:iCs/>
    </w:rPr>
  </w:style>
  <w:style w:type="character" w:styleId="Strong">
    <w:name w:val="Strong"/>
    <w:basedOn w:val="DefaultParagraphFont"/>
    <w:uiPriority w:val="22"/>
    <w:qFormat/>
    <w:rsid w:val="00197CBD"/>
    <w:rPr>
      <w:b/>
      <w:bCs/>
    </w:rPr>
  </w:style>
  <w:style w:type="paragraph" w:styleId="Revision">
    <w:name w:val="Revision"/>
    <w:hidden/>
    <w:uiPriority w:val="99"/>
    <w:semiHidden/>
    <w:rsid w:val="00197CBD"/>
  </w:style>
  <w:style w:type="character" w:customStyle="1" w:styleId="UnresolvedMention1">
    <w:name w:val="Unresolved Mention1"/>
    <w:basedOn w:val="DefaultParagraphFont"/>
    <w:uiPriority w:val="99"/>
    <w:semiHidden/>
    <w:unhideWhenUsed/>
    <w:rsid w:val="00197CBD"/>
    <w:rPr>
      <w:color w:val="605E5C"/>
      <w:shd w:val="clear" w:color="auto" w:fill="E1DFDD"/>
    </w:rPr>
  </w:style>
  <w:style w:type="character" w:styleId="FollowedHyperlink">
    <w:name w:val="FollowedHyperlink"/>
    <w:basedOn w:val="DefaultParagraphFont"/>
    <w:uiPriority w:val="99"/>
    <w:semiHidden/>
    <w:unhideWhenUsed/>
    <w:rsid w:val="007322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spm.kz"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1946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Tkachenko</dc:creator>
  <cp:keywords/>
  <dc:description/>
  <cp:lastModifiedBy>Mila Tkachenko</cp:lastModifiedBy>
  <cp:revision>2</cp:revision>
  <cp:lastPrinted>2021-05-21T14:12:00Z</cp:lastPrinted>
  <dcterms:created xsi:type="dcterms:W3CDTF">2021-11-04T04:20:00Z</dcterms:created>
  <dcterms:modified xsi:type="dcterms:W3CDTF">2021-11-04T04:20:00Z</dcterms:modified>
</cp:coreProperties>
</file>