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7FEA5" w14:textId="4DF3DE6A" w:rsidR="00EC4A1A" w:rsidRDefault="00EC4A1A" w:rsidP="00BF3FC2">
      <w:pPr>
        <w:jc w:val="both"/>
        <w:rPr>
          <w:rFonts w:ascii="Tahoma" w:hAnsi="Tahoma" w:cs="Tahoma"/>
          <w:b/>
          <w:bCs/>
          <w:sz w:val="28"/>
          <w:szCs w:val="28"/>
          <w:lang w:val="ru-RU"/>
        </w:rPr>
      </w:pPr>
      <w:r w:rsidRPr="00EC4A1A">
        <w:rPr>
          <w:rFonts w:ascii="Tahoma" w:hAnsi="Tahoma" w:cs="Tahoma"/>
          <w:b/>
          <w:bCs/>
          <w:sz w:val="28"/>
          <w:szCs w:val="28"/>
          <w:lang w:val="ru-RU"/>
        </w:rPr>
        <w:t xml:space="preserve">Dostyk </w:t>
      </w:r>
      <w:proofErr w:type="spellStart"/>
      <w:r w:rsidRPr="00EC4A1A">
        <w:rPr>
          <w:rFonts w:ascii="Tahoma" w:hAnsi="Tahoma" w:cs="Tahoma"/>
          <w:b/>
          <w:bCs/>
          <w:sz w:val="28"/>
          <w:szCs w:val="28"/>
          <w:lang w:val="ru-RU"/>
        </w:rPr>
        <w:t>Plaza</w:t>
      </w:r>
      <w:proofErr w:type="spellEnd"/>
      <w:r w:rsidRPr="00EC4A1A">
        <w:rPr>
          <w:rFonts w:ascii="Tahoma" w:hAnsi="Tahoma" w:cs="Tahoma"/>
          <w:b/>
          <w:bCs/>
          <w:sz w:val="28"/>
          <w:szCs w:val="28"/>
          <w:lang w:val="ru-RU"/>
        </w:rPr>
        <w:t xml:space="preserve"> СОО</w:t>
      </w:r>
      <w:r>
        <w:rPr>
          <w:rFonts w:ascii="Tahoma" w:hAnsi="Tahoma" w:cs="Tahoma"/>
          <w:b/>
          <w:bCs/>
          <w:sz w:val="28"/>
          <w:szCs w:val="28"/>
          <w:lang w:val="ru-RU"/>
        </w:rPr>
        <w:t>-</w:t>
      </w:r>
      <w:proofErr w:type="spellStart"/>
      <w:r>
        <w:rPr>
          <w:rFonts w:ascii="Tahoma" w:hAnsi="Tahoma" w:cs="Tahoma"/>
          <w:b/>
          <w:bCs/>
          <w:sz w:val="28"/>
          <w:szCs w:val="28"/>
          <w:lang w:val="ru-RU"/>
        </w:rPr>
        <w:t>ны</w:t>
      </w:r>
      <w:proofErr w:type="spellEnd"/>
      <w:r>
        <w:rPr>
          <w:rFonts w:ascii="Tahoma" w:hAnsi="Tahoma" w:cs="Tahoma"/>
          <w:b/>
          <w:bCs/>
          <w:sz w:val="28"/>
          <w:szCs w:val="28"/>
          <w:lang w:val="kk-KZ"/>
        </w:rPr>
        <w:t>ң аумағында</w:t>
      </w:r>
      <w:r w:rsidRPr="00EC4A1A">
        <w:rPr>
          <w:rFonts w:ascii="Tahoma" w:hAnsi="Tahoma" w:cs="Tahoma"/>
          <w:b/>
          <w:bCs/>
          <w:sz w:val="28"/>
          <w:szCs w:val="28"/>
          <w:lang w:val="ru-RU"/>
        </w:rPr>
        <w:t xml:space="preserve"> Fandobox </w:t>
      </w:r>
      <w:proofErr w:type="spellStart"/>
      <w:r w:rsidRPr="00EC4A1A">
        <w:rPr>
          <w:rFonts w:ascii="Tahoma" w:hAnsi="Tahoma" w:cs="Tahoma"/>
          <w:b/>
          <w:bCs/>
          <w:sz w:val="28"/>
          <w:szCs w:val="28"/>
          <w:lang w:val="ru-RU"/>
        </w:rPr>
        <w:t>One</w:t>
      </w:r>
      <w:proofErr w:type="spellEnd"/>
      <w:r w:rsidRPr="00EC4A1A">
        <w:rPr>
          <w:rFonts w:ascii="Tahoma" w:hAnsi="Tahoma" w:cs="Tahoma"/>
          <w:b/>
          <w:bCs/>
          <w:sz w:val="28"/>
          <w:szCs w:val="28"/>
          <w:lang w:val="ru-RU"/>
        </w:rPr>
        <w:t xml:space="preserve"> </w:t>
      </w:r>
      <w:proofErr w:type="spellStart"/>
      <w:r w:rsidRPr="00EC4A1A">
        <w:rPr>
          <w:rFonts w:ascii="Tahoma" w:hAnsi="Tahoma" w:cs="Tahoma"/>
          <w:b/>
          <w:bCs/>
          <w:sz w:val="28"/>
          <w:szCs w:val="28"/>
          <w:lang w:val="ru-RU"/>
        </w:rPr>
        <w:t>Ресей</w:t>
      </w:r>
      <w:r w:rsidR="00427BC8">
        <w:rPr>
          <w:rFonts w:ascii="Tahoma" w:hAnsi="Tahoma" w:cs="Tahoma"/>
          <w:b/>
          <w:bCs/>
          <w:sz w:val="28"/>
          <w:szCs w:val="28"/>
          <w:lang w:val="ru-RU"/>
        </w:rPr>
        <w:t>де</w:t>
      </w:r>
      <w:proofErr w:type="spellEnd"/>
      <w:r w:rsidRPr="00EC4A1A">
        <w:rPr>
          <w:rFonts w:ascii="Tahoma" w:hAnsi="Tahoma" w:cs="Tahoma"/>
          <w:b/>
          <w:bCs/>
          <w:sz w:val="28"/>
          <w:szCs w:val="28"/>
          <w:lang w:val="ru-RU"/>
        </w:rPr>
        <w:t xml:space="preserve"> </w:t>
      </w:r>
      <w:proofErr w:type="spellStart"/>
      <w:r w:rsidRPr="00EC4A1A">
        <w:rPr>
          <w:rFonts w:ascii="Tahoma" w:hAnsi="Tahoma" w:cs="Tahoma"/>
          <w:b/>
          <w:bCs/>
          <w:sz w:val="28"/>
          <w:szCs w:val="28"/>
          <w:lang w:val="ru-RU"/>
        </w:rPr>
        <w:t>өндірі</w:t>
      </w:r>
      <w:r w:rsidR="00427BC8">
        <w:rPr>
          <w:rFonts w:ascii="Tahoma" w:hAnsi="Tahoma" w:cs="Tahoma"/>
          <w:b/>
          <w:bCs/>
          <w:sz w:val="28"/>
          <w:szCs w:val="28"/>
          <w:lang w:val="ru-RU"/>
        </w:rPr>
        <w:t>лген</w:t>
      </w:r>
      <w:proofErr w:type="spellEnd"/>
      <w:r w:rsidRPr="00EC4A1A">
        <w:rPr>
          <w:rFonts w:ascii="Tahoma" w:hAnsi="Tahoma" w:cs="Tahoma"/>
          <w:b/>
          <w:bCs/>
          <w:sz w:val="28"/>
          <w:szCs w:val="28"/>
          <w:lang w:val="ru-RU"/>
        </w:rPr>
        <w:t xml:space="preserve"> </w:t>
      </w:r>
      <w:proofErr w:type="spellStart"/>
      <w:r w:rsidRPr="00EC4A1A">
        <w:rPr>
          <w:rFonts w:ascii="Tahoma" w:hAnsi="Tahoma" w:cs="Tahoma"/>
          <w:b/>
          <w:bCs/>
          <w:sz w:val="28"/>
          <w:szCs w:val="28"/>
          <w:lang w:val="ru-RU"/>
        </w:rPr>
        <w:t>фандомат</w:t>
      </w:r>
      <w:r w:rsidR="00427BC8">
        <w:rPr>
          <w:rFonts w:ascii="Tahoma" w:hAnsi="Tahoma" w:cs="Tahoma"/>
          <w:b/>
          <w:bCs/>
          <w:sz w:val="28"/>
          <w:szCs w:val="28"/>
          <w:lang w:val="ru-RU"/>
        </w:rPr>
        <w:t>ты</w:t>
      </w:r>
      <w:proofErr w:type="spellEnd"/>
      <w:r w:rsidRPr="00EC4A1A">
        <w:rPr>
          <w:rFonts w:ascii="Tahoma" w:hAnsi="Tahoma" w:cs="Tahoma"/>
          <w:b/>
          <w:bCs/>
          <w:sz w:val="28"/>
          <w:szCs w:val="28"/>
          <w:lang w:val="ru-RU"/>
        </w:rPr>
        <w:t xml:space="preserve"> </w:t>
      </w:r>
      <w:proofErr w:type="spellStart"/>
      <w:r w:rsidRPr="00EC4A1A">
        <w:rPr>
          <w:rFonts w:ascii="Tahoma" w:hAnsi="Tahoma" w:cs="Tahoma"/>
          <w:b/>
          <w:bCs/>
          <w:sz w:val="28"/>
          <w:szCs w:val="28"/>
          <w:lang w:val="ru-RU"/>
        </w:rPr>
        <w:t>іске</w:t>
      </w:r>
      <w:proofErr w:type="spellEnd"/>
      <w:r w:rsidRPr="00EC4A1A">
        <w:rPr>
          <w:rFonts w:ascii="Tahoma" w:hAnsi="Tahoma" w:cs="Tahoma"/>
          <w:b/>
          <w:bCs/>
          <w:sz w:val="28"/>
          <w:szCs w:val="28"/>
          <w:lang w:val="ru-RU"/>
        </w:rPr>
        <w:t xml:space="preserve"> </w:t>
      </w:r>
      <w:proofErr w:type="spellStart"/>
      <w:r w:rsidRPr="00EC4A1A">
        <w:rPr>
          <w:rFonts w:ascii="Tahoma" w:hAnsi="Tahoma" w:cs="Tahoma"/>
          <w:b/>
          <w:bCs/>
          <w:sz w:val="28"/>
          <w:szCs w:val="28"/>
          <w:lang w:val="ru-RU"/>
        </w:rPr>
        <w:t>қосу</w:t>
      </w:r>
      <w:proofErr w:type="spellEnd"/>
      <w:r w:rsidRPr="00EC4A1A">
        <w:rPr>
          <w:rFonts w:ascii="Tahoma" w:hAnsi="Tahoma" w:cs="Tahoma"/>
          <w:b/>
          <w:bCs/>
          <w:sz w:val="28"/>
          <w:szCs w:val="28"/>
          <w:lang w:val="ru-RU"/>
        </w:rPr>
        <w:t xml:space="preserve"> </w:t>
      </w:r>
      <w:proofErr w:type="spellStart"/>
      <w:r w:rsidRPr="00EC4A1A">
        <w:rPr>
          <w:rFonts w:ascii="Tahoma" w:hAnsi="Tahoma" w:cs="Tahoma"/>
          <w:b/>
          <w:bCs/>
          <w:sz w:val="28"/>
          <w:szCs w:val="28"/>
          <w:lang w:val="ru-RU"/>
        </w:rPr>
        <w:t>бойынша</w:t>
      </w:r>
      <w:proofErr w:type="spellEnd"/>
      <w:r w:rsidRPr="00EC4A1A">
        <w:rPr>
          <w:rFonts w:ascii="Tahoma" w:hAnsi="Tahoma" w:cs="Tahoma"/>
          <w:b/>
          <w:bCs/>
          <w:sz w:val="28"/>
          <w:szCs w:val="28"/>
          <w:lang w:val="ru-RU"/>
        </w:rPr>
        <w:t xml:space="preserve"> </w:t>
      </w:r>
      <w:r w:rsidR="00D7156F">
        <w:rPr>
          <w:rFonts w:ascii="Tahoma" w:hAnsi="Tahoma" w:cs="Tahoma"/>
          <w:b/>
          <w:bCs/>
          <w:sz w:val="28"/>
          <w:szCs w:val="28"/>
          <w:lang w:val="ru-RU"/>
        </w:rPr>
        <w:t>ф</w:t>
      </w:r>
      <w:r w:rsidRPr="00EC4A1A">
        <w:rPr>
          <w:rFonts w:ascii="Tahoma" w:hAnsi="Tahoma" w:cs="Tahoma"/>
          <w:b/>
          <w:bCs/>
          <w:sz w:val="28"/>
          <w:szCs w:val="28"/>
          <w:lang w:val="ru-RU"/>
        </w:rPr>
        <w:t>акт-</w:t>
      </w:r>
      <w:proofErr w:type="spellStart"/>
      <w:r w:rsidR="00D7156F">
        <w:rPr>
          <w:rFonts w:ascii="Tahoma" w:hAnsi="Tahoma" w:cs="Tahoma"/>
          <w:b/>
          <w:bCs/>
          <w:sz w:val="28"/>
          <w:szCs w:val="28"/>
          <w:lang w:val="ru-RU"/>
        </w:rPr>
        <w:t>п</w:t>
      </w:r>
      <w:r w:rsidRPr="00EC4A1A">
        <w:rPr>
          <w:rFonts w:ascii="Tahoma" w:hAnsi="Tahoma" w:cs="Tahoma"/>
          <w:b/>
          <w:bCs/>
          <w:sz w:val="28"/>
          <w:szCs w:val="28"/>
          <w:lang w:val="ru-RU"/>
        </w:rPr>
        <w:t>ара</w:t>
      </w:r>
      <w:r>
        <w:rPr>
          <w:rFonts w:ascii="Tahoma" w:hAnsi="Tahoma" w:cs="Tahoma"/>
          <w:b/>
          <w:bCs/>
          <w:sz w:val="28"/>
          <w:szCs w:val="28"/>
          <w:lang w:val="ru-RU"/>
        </w:rPr>
        <w:t>ғы</w:t>
      </w:r>
      <w:proofErr w:type="spellEnd"/>
      <w:r w:rsidRPr="00EC4A1A">
        <w:rPr>
          <w:rFonts w:ascii="Tahoma" w:hAnsi="Tahoma" w:cs="Tahoma"/>
          <w:b/>
          <w:bCs/>
          <w:sz w:val="28"/>
          <w:szCs w:val="28"/>
          <w:lang w:val="ru-RU"/>
        </w:rPr>
        <w:t>.</w:t>
      </w:r>
    </w:p>
    <w:p w14:paraId="74E71887" w14:textId="6F014980" w:rsidR="00BF3FC2" w:rsidRPr="00CD3FB8" w:rsidRDefault="00E52F0C" w:rsidP="00BF3FC2">
      <w:pPr>
        <w:jc w:val="both"/>
        <w:rPr>
          <w:rFonts w:cstheme="minorHAnsi"/>
        </w:rPr>
      </w:pPr>
      <w:r>
        <w:rPr>
          <w:rFonts w:cstheme="minorHAnsi"/>
          <w:b/>
          <w:bCs/>
          <w:noProof/>
          <w:color w:val="202124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65146D7" wp14:editId="7B2F0014">
            <wp:simplePos x="0" y="0"/>
            <wp:positionH relativeFrom="margin">
              <wp:align>left</wp:align>
            </wp:positionH>
            <wp:positionV relativeFrom="paragraph">
              <wp:posOffset>125095</wp:posOffset>
            </wp:positionV>
            <wp:extent cx="2461260" cy="3564255"/>
            <wp:effectExtent l="171450" t="171450" r="186690" b="18859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35642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A1A" w:rsidRPr="00EC4A1A">
        <w:t xml:space="preserve"> </w:t>
      </w:r>
      <w:r w:rsidR="00EC4A1A" w:rsidRPr="00EC4A1A">
        <w:rPr>
          <w:rFonts w:cstheme="minorHAnsi"/>
          <w:b/>
          <w:bCs/>
          <w:noProof/>
          <w:color w:val="202124"/>
          <w:shd w:val="clear" w:color="auto" w:fill="FFFFFF"/>
        </w:rPr>
        <w:t xml:space="preserve">Фандомат - </w:t>
      </w:r>
      <w:r w:rsidR="00EC4A1A" w:rsidRPr="00EC4A1A">
        <w:rPr>
          <w:rFonts w:cstheme="minorHAnsi"/>
          <w:noProof/>
          <w:color w:val="202124"/>
          <w:shd w:val="clear" w:color="auto" w:fill="FFFFFF"/>
        </w:rPr>
        <w:t>одан әрі өңдеу мақсатында бос пластик бөтелкелер мен алюминий банкаларды қабылдайтын автомат</w:t>
      </w:r>
      <w:r w:rsidR="00BF3FC2" w:rsidRPr="004A69DF">
        <w:rPr>
          <w:rFonts w:cstheme="minorHAnsi"/>
        </w:rPr>
        <w:t xml:space="preserve">. </w:t>
      </w:r>
      <w:r w:rsidR="00CD3FB8">
        <w:rPr>
          <w:rFonts w:cstheme="minorHAnsi"/>
          <w:lang w:val="kk-KZ"/>
        </w:rPr>
        <w:t>Аталған</w:t>
      </w:r>
      <w:r w:rsidR="00CD3FB8" w:rsidRPr="00CD3FB8">
        <w:rPr>
          <w:rFonts w:cstheme="minorHAnsi"/>
        </w:rPr>
        <w:t xml:space="preserve"> жабдықта пайдаланушының өзара әрекеттесуі үшін сенсорлық экран бар</w:t>
      </w:r>
      <w:r w:rsidR="00BF3FC2" w:rsidRPr="004A69DF">
        <w:rPr>
          <w:rFonts w:cstheme="minorHAnsi"/>
        </w:rPr>
        <w:t xml:space="preserve">. </w:t>
      </w:r>
      <w:r w:rsidR="00CD3FB8" w:rsidRPr="00CD3FB8">
        <w:rPr>
          <w:rFonts w:cstheme="minorHAnsi"/>
        </w:rPr>
        <w:t>Сенсорлық экранда машинаның ағымдағы күйін, пайдаланушымен байланысын және қосымша ақпаратты көрсетуге арналған қосымша көрсетіледі.</w:t>
      </w:r>
    </w:p>
    <w:p w14:paraId="2DF88722" w14:textId="2C37EC94" w:rsidR="004A69DF" w:rsidRPr="004A69DF" w:rsidRDefault="00CD3FB8" w:rsidP="004A69DF">
      <w:pPr>
        <w:jc w:val="both"/>
        <w:rPr>
          <w:rFonts w:cstheme="minorHAnsi"/>
          <w:i/>
          <w:iCs/>
        </w:rPr>
      </w:pPr>
      <w:r w:rsidRPr="00CD3FB8">
        <w:rPr>
          <w:rFonts w:cstheme="minorHAnsi"/>
        </w:rPr>
        <w:t>2021 жылдың 12 сәуірінен бастап Dostyk Plaza СОО жерасты паркингі аумағында Ресей, Мәскеу қаласында шығарылған Fandobox One фандоматы орнатылды</w:t>
      </w:r>
      <w:r w:rsidR="0096262F" w:rsidRPr="00CD3FB8">
        <w:rPr>
          <w:rFonts w:cstheme="minorHAnsi"/>
        </w:rPr>
        <w:t>.</w:t>
      </w:r>
      <w:r w:rsidR="0096262F" w:rsidRPr="00CD3FB8">
        <w:rPr>
          <w:rFonts w:cstheme="minorHAnsi"/>
          <w:b/>
          <w:bCs/>
        </w:rPr>
        <w:t xml:space="preserve"> </w:t>
      </w:r>
      <w:r w:rsidRPr="00CD3FB8">
        <w:rPr>
          <w:rStyle w:val="a7"/>
          <w:rFonts w:cstheme="minorHAnsi"/>
          <w:i w:val="0"/>
          <w:iCs w:val="0"/>
        </w:rPr>
        <w:t>Ол арнайы сканерлер мен компьютерлік көру</w:t>
      </w:r>
      <w:r>
        <w:rPr>
          <w:rStyle w:val="a7"/>
          <w:rFonts w:cstheme="minorHAnsi"/>
          <w:i w:val="0"/>
          <w:iCs w:val="0"/>
          <w:lang w:val="kk-KZ"/>
        </w:rPr>
        <w:t xml:space="preserve"> көмегімен</w:t>
      </w:r>
      <w:r w:rsidRPr="00CD3FB8">
        <w:rPr>
          <w:rStyle w:val="a7"/>
          <w:rFonts w:cstheme="minorHAnsi"/>
          <w:i w:val="0"/>
          <w:iCs w:val="0"/>
        </w:rPr>
        <w:t xml:space="preserve"> штрих-код арқылы ыдысты тану жүйесімен, сондай-ақ бөтелкенің бар-жоғын анықтау </w:t>
      </w:r>
      <w:r>
        <w:rPr>
          <w:rStyle w:val="a7"/>
          <w:rFonts w:cstheme="minorHAnsi"/>
          <w:i w:val="0"/>
          <w:iCs w:val="0"/>
          <w:lang w:val="kk-KZ"/>
        </w:rPr>
        <w:t>сезбе</w:t>
      </w:r>
      <w:r w:rsidRPr="00CD3FB8">
        <w:rPr>
          <w:rStyle w:val="a7"/>
          <w:rFonts w:cstheme="minorHAnsi"/>
          <w:i w:val="0"/>
          <w:iCs w:val="0"/>
        </w:rPr>
        <w:t xml:space="preserve">гі және салмақты анықтау </w:t>
      </w:r>
      <w:r>
        <w:rPr>
          <w:rStyle w:val="a7"/>
          <w:rFonts w:cstheme="minorHAnsi"/>
          <w:i w:val="0"/>
          <w:iCs w:val="0"/>
          <w:lang w:val="kk-KZ"/>
        </w:rPr>
        <w:t>сезбе</w:t>
      </w:r>
      <w:r w:rsidRPr="00CD3FB8">
        <w:rPr>
          <w:rStyle w:val="a7"/>
          <w:rFonts w:cstheme="minorHAnsi"/>
          <w:i w:val="0"/>
          <w:iCs w:val="0"/>
        </w:rPr>
        <w:t>гімен жабдықталған</w:t>
      </w:r>
      <w:r w:rsidR="004A69DF" w:rsidRPr="004A69DF">
        <w:rPr>
          <w:rStyle w:val="a7"/>
          <w:rFonts w:cstheme="minorHAnsi"/>
          <w:i w:val="0"/>
          <w:iCs w:val="0"/>
          <w:color w:val="000000"/>
        </w:rPr>
        <w:t>.</w:t>
      </w:r>
    </w:p>
    <w:p w14:paraId="67F61B4B" w14:textId="34317807" w:rsidR="00CD3FB8" w:rsidRDefault="00CD3FB8" w:rsidP="00BF3FC2">
      <w:pPr>
        <w:jc w:val="both"/>
        <w:rPr>
          <w:rFonts w:cstheme="minorHAnsi"/>
        </w:rPr>
      </w:pPr>
      <w:r w:rsidRPr="00CD3FB8">
        <w:rPr>
          <w:rFonts w:cstheme="minorHAnsi"/>
        </w:rPr>
        <w:t>Бұл қондырғының сыйымдылығы 500 бөтелкеге дейін</w:t>
      </w:r>
      <w:r w:rsidR="0096262F" w:rsidRPr="00CD3FB8">
        <w:rPr>
          <w:rFonts w:cstheme="minorHAnsi"/>
        </w:rPr>
        <w:t xml:space="preserve">. </w:t>
      </w:r>
      <w:r w:rsidRPr="00CD3FB8">
        <w:rPr>
          <w:rFonts w:cstheme="minorHAnsi"/>
        </w:rPr>
        <w:t>Автомат бұлтты талдау жүйесіне интеграцияланған, толықтырылуды есепке алу жүйесі бар, сондай-ақ Smart Plaza қосымшасында бонустық бағдарламамен жұмыс істейді</w:t>
      </w:r>
      <w:r w:rsidR="00EF3393" w:rsidRPr="00CD3FB8">
        <w:rPr>
          <w:rFonts w:cstheme="minorHAnsi"/>
        </w:rPr>
        <w:t xml:space="preserve">. </w:t>
      </w:r>
      <w:r w:rsidRPr="00CD3FB8">
        <w:rPr>
          <w:rFonts w:cstheme="minorHAnsi"/>
        </w:rPr>
        <w:t xml:space="preserve">Эко-бонустарды </w:t>
      </w:r>
      <w:r>
        <w:rPr>
          <w:rFonts w:cstheme="minorHAnsi"/>
          <w:lang w:val="kk-KZ"/>
        </w:rPr>
        <w:t>жүктеу</w:t>
      </w:r>
      <w:r w:rsidRPr="00CD3FB8">
        <w:rPr>
          <w:rFonts w:cstheme="minorHAnsi"/>
        </w:rPr>
        <w:t xml:space="preserve"> үшін смартфоныңызға App Store немесе Google Play Market-тен Smart Plaza қосымшасын жүктеп, фандомат қабылдағышына қайталама шикізатты түсіріп, құрылғы экранында көрсетілген әрекеттерді орындау қажет.</w:t>
      </w:r>
    </w:p>
    <w:p w14:paraId="6E6E9830" w14:textId="5B163F12" w:rsidR="003F6B8F" w:rsidRDefault="003F6B8F" w:rsidP="00BF3FC2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lang w:val="kk-KZ"/>
        </w:rPr>
        <w:t>Балама шикізаттың</w:t>
      </w:r>
      <w:r w:rsidRPr="003F6B8F">
        <w:rPr>
          <w:rFonts w:cstheme="minorHAnsi"/>
          <w:b/>
          <w:bCs/>
        </w:rPr>
        <w:t xml:space="preserve"> қандай түрлерін фандоматқа тапсыруға болады?</w:t>
      </w:r>
    </w:p>
    <w:p w14:paraId="018B06B0" w14:textId="691BB32F" w:rsidR="003F6B8F" w:rsidRPr="003F6B8F" w:rsidRDefault="003F6B8F" w:rsidP="00BF3FC2">
      <w:pPr>
        <w:jc w:val="both"/>
        <w:rPr>
          <w:rFonts w:cstheme="minorHAnsi"/>
        </w:rPr>
      </w:pPr>
      <w:r w:rsidRPr="003F6B8F">
        <w:rPr>
          <w:rFonts w:cstheme="minorHAnsi"/>
        </w:rPr>
        <w:t xml:space="preserve">2,5 литрге дейін құрғақ, бос, мыжылмаған пластикалық бөтелкелер және штрих-код көрсетілген </w:t>
      </w:r>
      <w:r>
        <w:rPr>
          <w:rFonts w:cstheme="minorHAnsi"/>
          <w:lang w:val="kk-KZ"/>
        </w:rPr>
        <w:t>жапсырмасы бар</w:t>
      </w:r>
      <w:r w:rsidRPr="003F6B8F">
        <w:rPr>
          <w:rFonts w:cstheme="minorHAnsi"/>
        </w:rPr>
        <w:t xml:space="preserve"> алюминий банкалар.</w:t>
      </w:r>
    </w:p>
    <w:p w14:paraId="011C654B" w14:textId="4738C17A" w:rsidR="003F6B8F" w:rsidRDefault="003F6B8F" w:rsidP="00BF3FC2">
      <w:pPr>
        <w:spacing w:after="0"/>
        <w:jc w:val="both"/>
        <w:rPr>
          <w:rFonts w:cstheme="minorHAnsi"/>
        </w:rPr>
      </w:pPr>
      <w:r w:rsidRPr="003F6B8F">
        <w:rPr>
          <w:rFonts w:cstheme="minorHAnsi"/>
        </w:rPr>
        <w:t xml:space="preserve">Фандомат дерекқордағы штрих-кодтарды салыстыру арқылы </w:t>
      </w:r>
      <w:r>
        <w:rPr>
          <w:rFonts w:cstheme="minorHAnsi"/>
          <w:lang w:val="kk-KZ"/>
        </w:rPr>
        <w:t>қайта өңдеуге</w:t>
      </w:r>
      <w:r w:rsidRPr="003F6B8F">
        <w:rPr>
          <w:rFonts w:cstheme="minorHAnsi"/>
        </w:rPr>
        <w:t xml:space="preserve"> жа</w:t>
      </w:r>
      <w:r>
        <w:rPr>
          <w:rFonts w:cstheme="minorHAnsi"/>
          <w:lang w:val="kk-KZ"/>
        </w:rPr>
        <w:t>рамды</w:t>
      </w:r>
      <w:r w:rsidRPr="003F6B8F">
        <w:rPr>
          <w:rFonts w:cstheme="minorHAnsi"/>
        </w:rPr>
        <w:t xml:space="preserve"> ыдысты ғана қабылдайды.</w:t>
      </w:r>
    </w:p>
    <w:p w14:paraId="79372A92" w14:textId="5712060F" w:rsidR="003F6B8F" w:rsidRDefault="003F6B8F" w:rsidP="00BF3FC2">
      <w:pPr>
        <w:spacing w:after="0"/>
        <w:jc w:val="both"/>
        <w:rPr>
          <w:rFonts w:cstheme="minorHAnsi"/>
          <w:b/>
          <w:bCs/>
        </w:rPr>
      </w:pPr>
      <w:r w:rsidRPr="003F6B8F">
        <w:rPr>
          <w:rFonts w:cstheme="minorHAnsi"/>
          <w:b/>
          <w:bCs/>
        </w:rPr>
        <w:t>Қ</w:t>
      </w:r>
      <w:r>
        <w:rPr>
          <w:rFonts w:cstheme="minorHAnsi"/>
          <w:b/>
          <w:bCs/>
          <w:lang w:val="kk-KZ"/>
        </w:rPr>
        <w:t>ұтыны</w:t>
      </w:r>
      <w:r w:rsidRPr="003F6B8F">
        <w:rPr>
          <w:rFonts w:cstheme="minorHAnsi"/>
          <w:b/>
          <w:bCs/>
        </w:rPr>
        <w:t>ң қандай түрлерін фандомат қабылдамайды:</w:t>
      </w:r>
    </w:p>
    <w:p w14:paraId="49DE7239" w14:textId="51BC9C7A" w:rsidR="00BF3FC2" w:rsidRPr="003F6B8F" w:rsidRDefault="00BF3FC2" w:rsidP="00BF3FC2">
      <w:pPr>
        <w:spacing w:after="0"/>
        <w:jc w:val="both"/>
        <w:rPr>
          <w:rFonts w:cstheme="minorHAnsi"/>
        </w:rPr>
      </w:pPr>
      <w:r w:rsidRPr="004A69DF">
        <w:rPr>
          <w:rFonts w:cstheme="minorHAnsi"/>
        </w:rPr>
        <w:t xml:space="preserve">1. </w:t>
      </w:r>
      <w:r w:rsidR="003F6B8F" w:rsidRPr="003F6B8F">
        <w:rPr>
          <w:rFonts w:cstheme="minorHAnsi"/>
        </w:rPr>
        <w:t>Крем</w:t>
      </w:r>
      <w:r w:rsidR="003F6B8F">
        <w:rPr>
          <w:rFonts w:cstheme="minorHAnsi"/>
          <w:lang w:val="kk-KZ"/>
        </w:rPr>
        <w:t>нен қалған</w:t>
      </w:r>
      <w:r w:rsidR="003F6B8F" w:rsidRPr="003F6B8F">
        <w:rPr>
          <w:rFonts w:cstheme="minorHAnsi"/>
        </w:rPr>
        <w:t xml:space="preserve"> түтіктер.</w:t>
      </w:r>
    </w:p>
    <w:p w14:paraId="75D0D729" w14:textId="06B7D4C8" w:rsidR="00BF3FC2" w:rsidRPr="003F6B8F" w:rsidRDefault="00BF3FC2" w:rsidP="00BF3FC2">
      <w:pPr>
        <w:spacing w:after="0"/>
        <w:jc w:val="both"/>
        <w:rPr>
          <w:rFonts w:cstheme="minorHAnsi"/>
        </w:rPr>
      </w:pPr>
      <w:r w:rsidRPr="004A69DF">
        <w:rPr>
          <w:rFonts w:cstheme="minorHAnsi"/>
        </w:rPr>
        <w:t>2. Б</w:t>
      </w:r>
      <w:r w:rsidR="003F6B8F">
        <w:rPr>
          <w:rFonts w:cstheme="minorHAnsi"/>
          <w:lang w:val="kk-KZ"/>
        </w:rPr>
        <w:t>БҚ</w:t>
      </w:r>
      <w:r w:rsidR="00EF3393" w:rsidRPr="003F6B8F">
        <w:rPr>
          <w:rFonts w:cstheme="minorHAnsi"/>
        </w:rPr>
        <w:t>.</w:t>
      </w:r>
    </w:p>
    <w:p w14:paraId="5F59A64C" w14:textId="508DB7A4" w:rsidR="00BF3FC2" w:rsidRPr="003F6B8F" w:rsidRDefault="00EF3393" w:rsidP="00BF3FC2">
      <w:pPr>
        <w:spacing w:after="0"/>
        <w:jc w:val="both"/>
        <w:rPr>
          <w:rFonts w:cstheme="minorHAnsi"/>
        </w:rPr>
      </w:pPr>
      <w:r w:rsidRPr="003F6B8F">
        <w:rPr>
          <w:rFonts w:cstheme="minorHAnsi"/>
        </w:rPr>
        <w:t>3</w:t>
      </w:r>
      <w:r w:rsidR="00BF3FC2" w:rsidRPr="004A69DF">
        <w:rPr>
          <w:rFonts w:cstheme="minorHAnsi"/>
        </w:rPr>
        <w:t xml:space="preserve">. </w:t>
      </w:r>
      <w:r w:rsidR="003F6B8F" w:rsidRPr="003F6B8F">
        <w:rPr>
          <w:rFonts w:cstheme="minorHAnsi"/>
        </w:rPr>
        <w:t>Чип</w:t>
      </w:r>
      <w:r w:rsidR="003F6B8F">
        <w:rPr>
          <w:rFonts w:cstheme="minorHAnsi"/>
          <w:lang w:val="kk-KZ"/>
        </w:rPr>
        <w:t>сылардан қалған</w:t>
      </w:r>
      <w:r w:rsidR="003F6B8F" w:rsidRPr="003F6B8F">
        <w:rPr>
          <w:rFonts w:cstheme="minorHAnsi"/>
        </w:rPr>
        <w:t xml:space="preserve"> банкалар</w:t>
      </w:r>
      <w:r w:rsidRPr="003F6B8F">
        <w:rPr>
          <w:rFonts w:cstheme="minorHAnsi"/>
        </w:rPr>
        <w:t>.</w:t>
      </w:r>
    </w:p>
    <w:p w14:paraId="0D4D8B87" w14:textId="7AC65264" w:rsidR="00BF3FC2" w:rsidRPr="003F6B8F" w:rsidRDefault="00EF3393" w:rsidP="00BF3FC2">
      <w:pPr>
        <w:spacing w:after="0"/>
        <w:jc w:val="both"/>
        <w:rPr>
          <w:rFonts w:cstheme="minorHAnsi"/>
        </w:rPr>
      </w:pPr>
      <w:r w:rsidRPr="003F6B8F">
        <w:rPr>
          <w:rFonts w:cstheme="minorHAnsi"/>
        </w:rPr>
        <w:t>4</w:t>
      </w:r>
      <w:r w:rsidR="00BF3FC2" w:rsidRPr="004A69DF">
        <w:rPr>
          <w:rFonts w:cstheme="minorHAnsi"/>
        </w:rPr>
        <w:t xml:space="preserve">. </w:t>
      </w:r>
      <w:r w:rsidR="00361BDC" w:rsidRPr="004A69DF">
        <w:rPr>
          <w:rFonts w:cstheme="minorHAnsi"/>
        </w:rPr>
        <w:t xml:space="preserve">Tetra Pak, Tralin Pak, Elopak </w:t>
      </w:r>
      <w:r w:rsidR="00BF3FC2" w:rsidRPr="004A69DF">
        <w:rPr>
          <w:rFonts w:cstheme="minorHAnsi"/>
        </w:rPr>
        <w:t>(</w:t>
      </w:r>
      <w:r w:rsidR="003F6B8F">
        <w:rPr>
          <w:rFonts w:cstheme="minorHAnsi"/>
          <w:lang w:val="kk-KZ"/>
        </w:rPr>
        <w:t>сүттен, айраннан және т.б. қалған қаптамалар</w:t>
      </w:r>
      <w:r w:rsidRPr="003F6B8F">
        <w:rPr>
          <w:rFonts w:cstheme="minorHAnsi"/>
        </w:rPr>
        <w:t>)</w:t>
      </w:r>
    </w:p>
    <w:p w14:paraId="3448223C" w14:textId="54B8D469" w:rsidR="003F6B8F" w:rsidRDefault="00EF3393" w:rsidP="00BF3FC2">
      <w:pPr>
        <w:spacing w:after="0"/>
        <w:jc w:val="both"/>
        <w:rPr>
          <w:rFonts w:cstheme="minorHAnsi"/>
        </w:rPr>
      </w:pPr>
      <w:r w:rsidRPr="003F6B8F">
        <w:rPr>
          <w:rFonts w:cstheme="minorHAnsi"/>
        </w:rPr>
        <w:t>5</w:t>
      </w:r>
      <w:r w:rsidR="00BF3FC2" w:rsidRPr="004A69DF">
        <w:rPr>
          <w:rFonts w:cstheme="minorHAnsi"/>
        </w:rPr>
        <w:t xml:space="preserve">. </w:t>
      </w:r>
      <w:r w:rsidR="003F6B8F" w:rsidRPr="003F6B8F">
        <w:rPr>
          <w:rFonts w:cstheme="minorHAnsi"/>
        </w:rPr>
        <w:t xml:space="preserve">Аэрозольдардан </w:t>
      </w:r>
      <w:r w:rsidR="003F6B8F">
        <w:rPr>
          <w:rFonts w:cstheme="minorHAnsi"/>
          <w:lang w:val="kk-KZ"/>
        </w:rPr>
        <w:t xml:space="preserve">қалған </w:t>
      </w:r>
      <w:r w:rsidR="003F6B8F" w:rsidRPr="003F6B8F">
        <w:rPr>
          <w:rFonts w:cstheme="minorHAnsi"/>
        </w:rPr>
        <w:t>баллондар (ауа тазартқыш, шашқа арналған лактар, дезодоранттар және т. б.)</w:t>
      </w:r>
    </w:p>
    <w:p w14:paraId="0D2185ED" w14:textId="77777777" w:rsidR="003F6B8F" w:rsidRDefault="003F6B8F" w:rsidP="00BF3FC2">
      <w:pPr>
        <w:jc w:val="both"/>
        <w:rPr>
          <w:rFonts w:cstheme="minorHAnsi"/>
        </w:rPr>
      </w:pPr>
      <w:r w:rsidRPr="003F6B8F">
        <w:rPr>
          <w:rFonts w:cstheme="minorHAnsi"/>
        </w:rPr>
        <w:t>6. Қалайы банкалар.</w:t>
      </w:r>
    </w:p>
    <w:p w14:paraId="70A496F4" w14:textId="41CFC70E" w:rsidR="004653C8" w:rsidRDefault="004653C8" w:rsidP="003D7256">
      <w:pPr>
        <w:jc w:val="both"/>
        <w:rPr>
          <w:rFonts w:cstheme="minorHAnsi"/>
        </w:rPr>
      </w:pPr>
      <w:r w:rsidRPr="004653C8">
        <w:rPr>
          <w:rFonts w:cstheme="minorHAnsi"/>
        </w:rPr>
        <w:t xml:space="preserve">Пайдаланушыларға ыңғайлы болу үшін </w:t>
      </w:r>
      <w:r>
        <w:rPr>
          <w:rFonts w:cstheme="minorHAnsi"/>
          <w:lang w:val="kk-KZ"/>
        </w:rPr>
        <w:t>фандомат</w:t>
      </w:r>
      <w:r w:rsidRPr="004653C8">
        <w:rPr>
          <w:rFonts w:cstheme="minorHAnsi"/>
        </w:rPr>
        <w:t>тың жанында қайталама шикізатты: қағаз, пластик және шыны</w:t>
      </w:r>
      <w:r>
        <w:rPr>
          <w:rFonts w:cstheme="minorHAnsi"/>
          <w:lang w:val="kk-KZ"/>
        </w:rPr>
        <w:t>ны</w:t>
      </w:r>
      <w:r w:rsidRPr="004653C8">
        <w:rPr>
          <w:rFonts w:cstheme="minorHAnsi"/>
        </w:rPr>
        <w:t xml:space="preserve"> бөлек жинауға арналған қосымша </w:t>
      </w:r>
      <w:r>
        <w:rPr>
          <w:rFonts w:cstheme="minorHAnsi"/>
          <w:lang w:val="kk-KZ"/>
        </w:rPr>
        <w:t>жәшіктер</w:t>
      </w:r>
      <w:r w:rsidRPr="004653C8">
        <w:rPr>
          <w:rFonts w:cstheme="minorHAnsi"/>
        </w:rPr>
        <w:t xml:space="preserve"> орнатылған.</w:t>
      </w:r>
    </w:p>
    <w:p w14:paraId="3E3E6C3C" w14:textId="091C3A79" w:rsidR="004653C8" w:rsidRDefault="004653C8" w:rsidP="003D7256">
      <w:pPr>
        <w:jc w:val="both"/>
        <w:rPr>
          <w:rFonts w:cstheme="minorHAnsi"/>
          <w:b/>
          <w:bCs/>
        </w:rPr>
      </w:pPr>
      <w:r w:rsidRPr="004653C8">
        <w:rPr>
          <w:rFonts w:cstheme="minorHAnsi"/>
          <w:b/>
          <w:bCs/>
        </w:rPr>
        <w:t>Қайта өңдеу үшін</w:t>
      </w:r>
      <w:r w:rsidR="0049708F">
        <w:rPr>
          <w:rFonts w:cstheme="minorHAnsi"/>
          <w:b/>
          <w:bCs/>
          <w:lang w:val="kk-KZ"/>
        </w:rPr>
        <w:t xml:space="preserve"> жиналған</w:t>
      </w:r>
      <w:r>
        <w:rPr>
          <w:rFonts w:cstheme="minorHAnsi"/>
          <w:b/>
          <w:bCs/>
          <w:lang w:val="kk-KZ"/>
        </w:rPr>
        <w:t xml:space="preserve"> </w:t>
      </w:r>
      <w:r w:rsidRPr="004653C8">
        <w:rPr>
          <w:rFonts w:cstheme="minorHAnsi"/>
          <w:b/>
          <w:bCs/>
        </w:rPr>
        <w:t xml:space="preserve">материалдар </w:t>
      </w:r>
      <w:r w:rsidR="0049708F">
        <w:rPr>
          <w:rFonts w:cstheme="minorHAnsi"/>
          <w:b/>
          <w:bCs/>
          <w:lang w:val="kk-KZ"/>
        </w:rPr>
        <w:t>одан әрі</w:t>
      </w:r>
      <w:r w:rsidRPr="004653C8">
        <w:rPr>
          <w:rFonts w:cstheme="minorHAnsi"/>
          <w:b/>
          <w:bCs/>
        </w:rPr>
        <w:t xml:space="preserve"> қайда </w:t>
      </w:r>
      <w:r w:rsidR="0049708F">
        <w:rPr>
          <w:rFonts w:cstheme="minorHAnsi"/>
          <w:b/>
          <w:bCs/>
          <w:lang w:val="kk-KZ"/>
        </w:rPr>
        <w:t>барады</w:t>
      </w:r>
      <w:r w:rsidRPr="004653C8">
        <w:rPr>
          <w:rFonts w:cstheme="minorHAnsi"/>
          <w:b/>
          <w:bCs/>
        </w:rPr>
        <w:t>?</w:t>
      </w:r>
    </w:p>
    <w:p w14:paraId="73D8CD7D" w14:textId="1B7AE53B" w:rsidR="003D7256" w:rsidRPr="00427BC8" w:rsidRDefault="003D7256" w:rsidP="003D7256">
      <w:pPr>
        <w:jc w:val="both"/>
        <w:rPr>
          <w:rFonts w:cstheme="minorHAnsi"/>
        </w:rPr>
      </w:pPr>
      <w:r w:rsidRPr="0049708F">
        <w:rPr>
          <w:rFonts w:cstheme="minorHAnsi"/>
        </w:rPr>
        <w:t>Taza</w:t>
      </w:r>
      <w:r w:rsidRPr="004A69DF">
        <w:rPr>
          <w:rFonts w:cstheme="minorHAnsi"/>
        </w:rPr>
        <w:t xml:space="preserve"> </w:t>
      </w:r>
      <w:r w:rsidRPr="0049708F">
        <w:rPr>
          <w:rFonts w:cstheme="minorHAnsi"/>
        </w:rPr>
        <w:t>Qala</w:t>
      </w:r>
      <w:r w:rsidRPr="004A69DF">
        <w:rPr>
          <w:rFonts w:cstheme="minorHAnsi"/>
        </w:rPr>
        <w:t xml:space="preserve"> </w:t>
      </w:r>
      <w:r w:rsidR="0049708F" w:rsidRPr="0049708F">
        <w:rPr>
          <w:rFonts w:cstheme="minorHAnsi"/>
        </w:rPr>
        <w:t>ЖШС қайталама шикізатты базасына жетк</w:t>
      </w:r>
      <w:r w:rsidR="0049708F">
        <w:rPr>
          <w:rFonts w:cstheme="minorHAnsi"/>
          <w:lang w:val="kk-KZ"/>
        </w:rPr>
        <w:t>ізеді</w:t>
      </w:r>
      <w:r w:rsidR="0049708F" w:rsidRPr="0049708F">
        <w:rPr>
          <w:rFonts w:cstheme="minorHAnsi"/>
        </w:rPr>
        <w:t xml:space="preserve">, онда соңғы сұрыптауды, престеуді және қоймалауды жүргізеді. Ыдыстың қажетті мөлшерін жинақтағаннан кейін ол Шымкент қаласындағы қайталама шикізатты қайта өңдеу жөніндегі GTI зауытына жіберіледі. </w:t>
      </w:r>
      <w:r w:rsidR="00427BC8">
        <w:rPr>
          <w:rFonts w:cstheme="minorHAnsi"/>
          <w:lang w:val="kk-KZ"/>
        </w:rPr>
        <w:t>Ө</w:t>
      </w:r>
      <w:r w:rsidR="00427BC8" w:rsidRPr="0049708F">
        <w:rPr>
          <w:rFonts w:cstheme="minorHAnsi"/>
        </w:rPr>
        <w:t xml:space="preserve">ңделген шикізаттан </w:t>
      </w:r>
      <w:r w:rsidR="00427BC8">
        <w:rPr>
          <w:rFonts w:cstheme="minorHAnsi"/>
          <w:lang w:val="kk-KZ"/>
        </w:rPr>
        <w:t>х</w:t>
      </w:r>
      <w:r w:rsidR="0049708F" w:rsidRPr="0049708F">
        <w:rPr>
          <w:rFonts w:cstheme="minorHAnsi"/>
        </w:rPr>
        <w:t>имиялық талшық жасалады</w:t>
      </w:r>
      <w:r w:rsidRPr="00427BC8">
        <w:rPr>
          <w:rFonts w:cstheme="minorHAnsi"/>
        </w:rPr>
        <w:t>.</w:t>
      </w:r>
    </w:p>
    <w:sectPr w:rsidR="003D7256" w:rsidRPr="00427BC8" w:rsidSect="003F6B8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E2BBC"/>
    <w:multiLevelType w:val="hybridMultilevel"/>
    <w:tmpl w:val="2A36E57C"/>
    <w:lvl w:ilvl="0" w:tplc="5EB6ED0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6A"/>
    <w:rsid w:val="001D446A"/>
    <w:rsid w:val="00240881"/>
    <w:rsid w:val="00260148"/>
    <w:rsid w:val="00361BDC"/>
    <w:rsid w:val="003D7256"/>
    <w:rsid w:val="003F6B8F"/>
    <w:rsid w:val="00427BC8"/>
    <w:rsid w:val="004653C8"/>
    <w:rsid w:val="0049708F"/>
    <w:rsid w:val="004A69DF"/>
    <w:rsid w:val="006E3D7D"/>
    <w:rsid w:val="0096262F"/>
    <w:rsid w:val="00BF3FC2"/>
    <w:rsid w:val="00CD3FB8"/>
    <w:rsid w:val="00D7156F"/>
    <w:rsid w:val="00DD6823"/>
    <w:rsid w:val="00E52F0C"/>
    <w:rsid w:val="00EC4A1A"/>
    <w:rsid w:val="00EF3393"/>
    <w:rsid w:val="00FC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5F47"/>
  <w15:chartTrackingRefBased/>
  <w15:docId w15:val="{CB2C96C0-40DF-48E9-A9BC-9C546F8B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FC2"/>
    <w:pPr>
      <w:ind w:left="720"/>
      <w:contextualSpacing/>
    </w:pPr>
    <w:rPr>
      <w:lang w:val="ru-RU"/>
    </w:rPr>
  </w:style>
  <w:style w:type="character" w:styleId="a4">
    <w:name w:val="annotation reference"/>
    <w:basedOn w:val="a0"/>
    <w:uiPriority w:val="99"/>
    <w:semiHidden/>
    <w:unhideWhenUsed/>
    <w:rsid w:val="00BF3FC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F3FC2"/>
    <w:pPr>
      <w:spacing w:line="240" w:lineRule="auto"/>
    </w:pPr>
    <w:rPr>
      <w:sz w:val="20"/>
      <w:szCs w:val="20"/>
      <w:lang w:val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F3FC2"/>
    <w:rPr>
      <w:sz w:val="20"/>
      <w:szCs w:val="20"/>
      <w:lang w:val="ru-RU"/>
    </w:rPr>
  </w:style>
  <w:style w:type="character" w:styleId="a7">
    <w:name w:val="Emphasis"/>
    <w:basedOn w:val="a0"/>
    <w:uiPriority w:val="20"/>
    <w:qFormat/>
    <w:rsid w:val="004A69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1954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 Ткаченко</dc:creator>
  <cp:keywords/>
  <dc:description/>
  <cp:lastModifiedBy>Мила Ткаченко</cp:lastModifiedBy>
  <cp:revision>2</cp:revision>
  <cp:lastPrinted>2021-04-26T04:55:00Z</cp:lastPrinted>
  <dcterms:created xsi:type="dcterms:W3CDTF">2021-04-26T05:04:00Z</dcterms:created>
  <dcterms:modified xsi:type="dcterms:W3CDTF">2021-04-26T05:04:00Z</dcterms:modified>
</cp:coreProperties>
</file>